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es-MX"/>
        </w:rPr>
        <w:id w:val="24981313"/>
        <w:docPartObj>
          <w:docPartGallery w:val="Cover Pages"/>
          <w:docPartUnique/>
        </w:docPartObj>
      </w:sdtPr>
      <w:sdtEndPr>
        <w:rPr>
          <w:rFonts w:ascii="Trebuchet MS" w:eastAsiaTheme="minorHAnsi" w:hAnsi="Trebuchet MS" w:cstheme="minorBidi"/>
          <w:b/>
          <w:sz w:val="22"/>
          <w:szCs w:val="22"/>
        </w:rPr>
      </w:sdtEndPr>
      <w:sdtContent>
        <w:p w:rsidR="00400F2A" w:rsidRPr="008039DE" w:rsidRDefault="00157810">
          <w:pPr>
            <w:pStyle w:val="Sinespaciado"/>
            <w:rPr>
              <w:rFonts w:asciiTheme="majorHAnsi" w:eastAsiaTheme="majorEastAsia" w:hAnsiTheme="majorHAnsi" w:cstheme="majorBidi"/>
              <w:sz w:val="16"/>
              <w:szCs w:val="16"/>
            </w:rPr>
          </w:pPr>
          <w:r w:rsidRPr="00157810">
            <w:rPr>
              <w:rFonts w:eastAsiaTheme="majorEastAsia" w:cstheme="majorBidi"/>
              <w:noProof/>
            </w:rPr>
            <w:pict>
              <v:rect id="_x0000_s1026" style="position:absolute;margin-left:0;margin-top:0;width:624.25pt;height:63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157810">
            <w:rPr>
              <w:rFonts w:eastAsiaTheme="majorEastAsia" w:cstheme="majorBidi"/>
              <w:noProof/>
            </w:rPr>
            <w:pict>
              <v:rect id="_x0000_s1029" style="position:absolute;margin-left:0;margin-top:0;width:7.15pt;height:883.2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157810">
            <w:rPr>
              <w:rFonts w:eastAsiaTheme="majorEastAsia" w:cstheme="majorBidi"/>
              <w:noProof/>
            </w:rPr>
            <w:pict>
              <v:rect id="_x0000_s1028" style="position:absolute;margin-left:0;margin-top:0;width:7.15pt;height:883.2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157810">
            <w:rPr>
              <w:rFonts w:eastAsiaTheme="majorEastAsia" w:cstheme="majorBidi"/>
              <w:noProof/>
            </w:rPr>
            <w:pict>
              <v:rect id="_x0000_s1027" style="position:absolute;margin-left:0;margin-top:0;width:624.25pt;height:63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tbl>
          <w:tblPr>
            <w:tblStyle w:val="Tablaconcuadrcula"/>
            <w:tblW w:w="0" w:type="auto"/>
            <w:tblLook w:val="04A0"/>
          </w:tblPr>
          <w:tblGrid>
            <w:gridCol w:w="1387"/>
            <w:gridCol w:w="7667"/>
          </w:tblGrid>
          <w:tr w:rsidR="008039DE" w:rsidRPr="00984784" w:rsidTr="00AC11AF">
            <w:tc>
              <w:tcPr>
                <w:tcW w:w="1387" w:type="dxa"/>
                <w:vMerge w:val="restart"/>
              </w:tcPr>
              <w:p w:rsidR="008039DE" w:rsidRDefault="008039DE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  <w:r w:rsidRPr="00984784">
                  <w:rPr>
                    <w:rFonts w:ascii="Candara" w:hAnsi="Candara"/>
                    <w:b/>
                    <w:sz w:val="24"/>
                    <w:szCs w:val="24"/>
                  </w:rPr>
                  <w:t xml:space="preserve">      </w:t>
                </w:r>
                <w:r w:rsidRPr="00984784">
                  <w:rPr>
                    <w:rFonts w:ascii="Candara" w:hAnsi="Candara"/>
                    <w:b/>
                    <w:noProof/>
                    <w:sz w:val="24"/>
                    <w:szCs w:val="24"/>
                    <w:lang w:eastAsia="es-MX"/>
                  </w:rPr>
                  <w:drawing>
                    <wp:inline distT="0" distB="0" distL="0" distR="0">
                      <wp:extent cx="723900" cy="904875"/>
                      <wp:effectExtent l="19050" t="0" r="0" b="0"/>
                      <wp:docPr id="1" name="Imagen 1" descr="http://portal.cide.edu/comunicacion/logoCI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portal.cide.edu/comunicacion/logoCI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8287" cy="9103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039DE" w:rsidRPr="00984784" w:rsidRDefault="008039DE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</w:p>
            </w:tc>
            <w:tc>
              <w:tcPr>
                <w:tcW w:w="7667" w:type="dxa"/>
              </w:tcPr>
              <w:p w:rsidR="008039DE" w:rsidRPr="00984784" w:rsidRDefault="008039DE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  <w:r w:rsidRPr="00984784">
                  <w:rPr>
                    <w:rFonts w:ascii="Candara" w:hAnsi="Candara"/>
                    <w:b/>
                    <w:sz w:val="24"/>
                    <w:szCs w:val="24"/>
                  </w:rPr>
                  <w:t xml:space="preserve">                   </w:t>
                </w:r>
                <w:r w:rsidRPr="00984784">
                  <w:rPr>
                    <w:rFonts w:ascii="Candara" w:hAnsi="Candara"/>
                    <w:b/>
                    <w:sz w:val="36"/>
                    <w:szCs w:val="36"/>
                  </w:rPr>
                  <w:t>Subdirección de Planeación</w:t>
                </w:r>
              </w:p>
            </w:tc>
          </w:tr>
          <w:tr w:rsidR="008039DE" w:rsidRPr="00984784" w:rsidTr="00AC11AF">
            <w:tc>
              <w:tcPr>
                <w:tcW w:w="1387" w:type="dxa"/>
                <w:vMerge/>
              </w:tcPr>
              <w:p w:rsidR="008039DE" w:rsidRPr="00984784" w:rsidRDefault="008039DE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</w:p>
            </w:tc>
            <w:tc>
              <w:tcPr>
                <w:tcW w:w="7667" w:type="dxa"/>
              </w:tcPr>
              <w:p w:rsidR="008039DE" w:rsidRPr="00984784" w:rsidRDefault="008039DE" w:rsidP="00AC11AF">
                <w:pPr>
                  <w:rPr>
                    <w:rFonts w:ascii="Candara" w:hAnsi="Candara"/>
                    <w:b/>
                  </w:rPr>
                </w:pPr>
              </w:p>
              <w:p w:rsidR="008039DE" w:rsidRPr="00984784" w:rsidRDefault="008039DE" w:rsidP="00AC11AF">
                <w:pPr>
                  <w:jc w:val="center"/>
                  <w:rPr>
                    <w:rFonts w:ascii="Candara" w:hAnsi="Candara"/>
                    <w:b/>
                  </w:rPr>
                </w:pPr>
                <w:r w:rsidRPr="00984784">
                  <w:rPr>
                    <w:rFonts w:ascii="Candara" w:hAnsi="Candara"/>
                    <w:b/>
                  </w:rPr>
                  <w:t xml:space="preserve">FORMATO DE </w:t>
                </w:r>
                <w:r w:rsidR="00A14653">
                  <w:rPr>
                    <w:rFonts w:ascii="Candara" w:hAnsi="Candara"/>
                    <w:b/>
                  </w:rPr>
                  <w:t xml:space="preserve">SOLICITUD DE </w:t>
                </w:r>
                <w:r w:rsidRPr="00984784">
                  <w:rPr>
                    <w:rFonts w:ascii="Candara" w:hAnsi="Candara"/>
                    <w:b/>
                  </w:rPr>
                  <w:t>INTEGRACIÓN DE INFORMACIÓN PARA CONSULTORÍA Y MEJORA CONTINUA</w:t>
                </w:r>
              </w:p>
            </w:tc>
          </w:tr>
          <w:tr w:rsidR="008039DE" w:rsidRPr="00984784" w:rsidTr="00AC11AF">
            <w:tc>
              <w:tcPr>
                <w:tcW w:w="9054" w:type="dxa"/>
                <w:gridSpan w:val="2"/>
              </w:tcPr>
              <w:p w:rsidR="008039DE" w:rsidRDefault="008039DE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  <w:r>
                  <w:rPr>
                    <w:rFonts w:ascii="Candara" w:hAnsi="Candara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</w:t>
                </w:r>
                <w:r w:rsidRPr="00D94DD8">
                  <w:rPr>
                    <w:rFonts w:ascii="Candara" w:hAnsi="Candara"/>
                    <w:b/>
                    <w:sz w:val="20"/>
                    <w:szCs w:val="20"/>
                  </w:rPr>
                  <w:t>Fecha de solicitud:     /    /</w:t>
                </w:r>
                <w:r>
                  <w:rPr>
                    <w:rFonts w:ascii="Candara" w:hAnsi="Candara"/>
                    <w:b/>
                    <w:sz w:val="20"/>
                    <w:szCs w:val="20"/>
                  </w:rPr>
                  <w:t>20</w:t>
                </w:r>
                <w:r w:rsidRPr="00D94DD8">
                  <w:rPr>
                    <w:rFonts w:ascii="Candara" w:hAnsi="Candara"/>
                    <w:b/>
                    <w:sz w:val="20"/>
                    <w:szCs w:val="20"/>
                  </w:rPr>
                  <w:t>12</w:t>
                </w:r>
              </w:p>
            </w:tc>
          </w:tr>
          <w:tr w:rsidR="008039DE" w:rsidRPr="00984784" w:rsidTr="00AC11AF">
            <w:tc>
              <w:tcPr>
                <w:tcW w:w="9054" w:type="dxa"/>
                <w:gridSpan w:val="2"/>
              </w:tcPr>
              <w:p w:rsidR="008039DE" w:rsidRDefault="008039DE" w:rsidP="00AC11AF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D94DD8">
                  <w:rPr>
                    <w:rFonts w:ascii="Candara" w:hAnsi="Candara"/>
                    <w:b/>
                    <w:sz w:val="20"/>
                    <w:szCs w:val="20"/>
                  </w:rPr>
                  <w:t>OBJETIVO:</w:t>
                </w:r>
                <w:r>
                  <w:rPr>
                    <w:rFonts w:ascii="Candara" w:hAnsi="Candara"/>
                    <w:b/>
                    <w:sz w:val="24"/>
                    <w:szCs w:val="24"/>
                  </w:rPr>
                  <w:t xml:space="preserve">        </w:t>
                </w:r>
                <w:r w:rsidRPr="00D94DD8">
                  <w:rPr>
                    <w:rFonts w:ascii="Candara" w:hAnsi="Candara"/>
                    <w:sz w:val="20"/>
                    <w:szCs w:val="20"/>
                  </w:rPr>
                  <w:t xml:space="preserve">Atención a solicitudes de consultoría que respondan a las necesidades de los usuarios, </w:t>
                </w:r>
              </w:p>
              <w:p w:rsidR="008039DE" w:rsidRPr="00D94DD8" w:rsidRDefault="008039DE" w:rsidP="00AC11AF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>
                  <w:rPr>
                    <w:rFonts w:ascii="Candara" w:hAnsi="Candara"/>
                    <w:sz w:val="20"/>
                    <w:szCs w:val="20"/>
                  </w:rPr>
                  <w:t xml:space="preserve">                              </w:t>
                </w:r>
                <w:proofErr w:type="gramStart"/>
                <w:r w:rsidRPr="00D94DD8">
                  <w:rPr>
                    <w:rFonts w:ascii="Candara" w:hAnsi="Candara"/>
                    <w:sz w:val="20"/>
                    <w:szCs w:val="20"/>
                  </w:rPr>
                  <w:t>satisfaciendo</w:t>
                </w:r>
                <w:proofErr w:type="gramEnd"/>
                <w:r w:rsidRPr="00D94DD8">
                  <w:rPr>
                    <w:rFonts w:ascii="Candara" w:hAnsi="Candara"/>
                    <w:sz w:val="20"/>
                    <w:szCs w:val="20"/>
                  </w:rPr>
                  <w:t xml:space="preserve"> expectativas y facilitando la mejora continua de </w:t>
                </w:r>
                <w:r>
                  <w:rPr>
                    <w:rFonts w:ascii="Candara" w:hAnsi="Candara"/>
                    <w:sz w:val="20"/>
                    <w:szCs w:val="20"/>
                  </w:rPr>
                  <w:t>sus</w:t>
                </w:r>
                <w:r w:rsidRPr="00D94DD8">
                  <w:rPr>
                    <w:rFonts w:ascii="Candara" w:hAnsi="Candara"/>
                    <w:sz w:val="20"/>
                    <w:szCs w:val="20"/>
                  </w:rPr>
                  <w:t xml:space="preserve"> áreas</w:t>
                </w:r>
                <w:r>
                  <w:rPr>
                    <w:rFonts w:ascii="Candara" w:hAnsi="Candara"/>
                    <w:sz w:val="20"/>
                    <w:szCs w:val="20"/>
                  </w:rPr>
                  <w:t>.</w:t>
                </w:r>
                <w:r>
                  <w:rPr>
                    <w:rFonts w:ascii="Candara" w:hAnsi="Candara"/>
                    <w:b/>
                    <w:sz w:val="24"/>
                    <w:szCs w:val="24"/>
                  </w:rPr>
                  <w:t xml:space="preserve">                                                                                                               </w:t>
                </w:r>
              </w:p>
            </w:tc>
          </w:tr>
          <w:tr w:rsidR="008039DE" w:rsidRPr="00984784" w:rsidTr="00AC11AF">
            <w:tc>
              <w:tcPr>
                <w:tcW w:w="1387" w:type="dxa"/>
                <w:vMerge w:val="restart"/>
                <w:shd w:val="clear" w:color="auto" w:fill="548DD4" w:themeFill="text2" w:themeFillTint="99"/>
              </w:tcPr>
              <w:p w:rsidR="008039DE" w:rsidRPr="00984784" w:rsidRDefault="008039DE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</w:p>
            </w:tc>
            <w:tc>
              <w:tcPr>
                <w:tcW w:w="7667" w:type="dxa"/>
              </w:tcPr>
              <w:p w:rsidR="008039DE" w:rsidRPr="00D94DD8" w:rsidRDefault="008039DE" w:rsidP="00AC11AF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>
                  <w:rPr>
                    <w:rFonts w:ascii="Candara" w:hAnsi="Candara"/>
                    <w:b/>
                    <w:sz w:val="20"/>
                    <w:szCs w:val="20"/>
                  </w:rPr>
                  <w:t>ATENCIÓN A SOLICITUD</w:t>
                </w:r>
                <w:r w:rsidRPr="00D94DD8">
                  <w:rPr>
                    <w:rFonts w:ascii="Candara" w:hAnsi="Candara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Fonts w:ascii="Candara" w:hAnsi="Candara"/>
                    <w:b/>
                    <w:sz w:val="20"/>
                    <w:szCs w:val="20"/>
                  </w:rPr>
                  <w:t>(Área solicitante)</w:t>
                </w:r>
              </w:p>
            </w:tc>
          </w:tr>
          <w:tr w:rsidR="008039DE" w:rsidRPr="00984784" w:rsidTr="00AC11AF"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8039DE" w:rsidRPr="00984784" w:rsidRDefault="008039DE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</w:p>
            </w:tc>
            <w:tc>
              <w:tcPr>
                <w:tcW w:w="7667" w:type="dxa"/>
              </w:tcPr>
              <w:p w:rsidR="008039DE" w:rsidRDefault="00157810" w:rsidP="00AC11AF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 w:rsidRPr="00157810"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pict>
                    <v:rect id="_x0000_s1117" style="position:absolute;margin-left:96.7pt;margin-top:1.6pt;width:9.15pt;height:10.5pt;z-index:251665408;mso-position-horizontal-relative:text;mso-position-vertical-relative:text"/>
                  </w:pict>
                </w:r>
                <w:r w:rsidR="008039DE" w:rsidRPr="00D94DD8">
                  <w:rPr>
                    <w:rFonts w:ascii="Candara" w:hAnsi="Candara"/>
                    <w:b/>
                    <w:sz w:val="20"/>
                    <w:szCs w:val="20"/>
                  </w:rPr>
                  <w:t>Área sustantiva</w:t>
                </w:r>
                <w:r w:rsidR="008039DE">
                  <w:rPr>
                    <w:rFonts w:ascii="Candara" w:hAnsi="Candara"/>
                    <w:b/>
                    <w:sz w:val="20"/>
                    <w:szCs w:val="20"/>
                  </w:rPr>
                  <w:t xml:space="preserve">                          Nombre del Área:</w:t>
                </w:r>
              </w:p>
              <w:p w:rsidR="008039DE" w:rsidRDefault="00157810" w:rsidP="00AC11AF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 w:rsidRPr="00157810"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pict>
                    <v:rect id="_x0000_s1118" style="position:absolute;margin-left:96.7pt;margin-top:4.9pt;width:9.15pt;height:10.5pt;z-index:251666432"/>
                  </w:pict>
                </w:r>
                <w:r w:rsidR="008039DE" w:rsidRPr="00D94DD8">
                  <w:rPr>
                    <w:rFonts w:ascii="Candara" w:hAnsi="Candara"/>
                    <w:b/>
                    <w:sz w:val="20"/>
                    <w:szCs w:val="20"/>
                  </w:rPr>
                  <w:t>Área administrativa</w:t>
                </w:r>
                <w:r w:rsidR="008039DE">
                  <w:rPr>
                    <w:rFonts w:ascii="Candara" w:hAnsi="Candara"/>
                    <w:b/>
                    <w:sz w:val="20"/>
                    <w:szCs w:val="20"/>
                  </w:rPr>
                  <w:t xml:space="preserve">                  Titular: </w:t>
                </w:r>
              </w:p>
              <w:p w:rsidR="008039DE" w:rsidRPr="00D94DD8" w:rsidRDefault="008039DE" w:rsidP="00AC11AF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</w:p>
            </w:tc>
          </w:tr>
          <w:tr w:rsidR="008039DE" w:rsidRPr="00984784" w:rsidTr="00AC11AF">
            <w:trPr>
              <w:trHeight w:val="60"/>
            </w:trPr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8039DE" w:rsidRPr="00984784" w:rsidRDefault="008039DE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</w:p>
            </w:tc>
            <w:tc>
              <w:tcPr>
                <w:tcW w:w="7667" w:type="dxa"/>
              </w:tcPr>
              <w:p w:rsidR="008039DE" w:rsidRPr="00D94DD8" w:rsidRDefault="008039DE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  <w:r w:rsidRPr="00D94DD8">
                  <w:rPr>
                    <w:rFonts w:ascii="Candara" w:hAnsi="Candara"/>
                    <w:b/>
                    <w:noProof/>
                    <w:sz w:val="20"/>
                    <w:szCs w:val="20"/>
                    <w:lang w:eastAsia="es-MX"/>
                  </w:rPr>
                  <w:t>DISEÑO E IMPLEMENTACIÓN DE PROCESOS</w:t>
                </w:r>
                <w:r>
                  <w:rPr>
                    <w:rFonts w:ascii="Candara" w:hAnsi="Candara"/>
                    <w:b/>
                    <w:noProof/>
                    <w:sz w:val="20"/>
                    <w:szCs w:val="20"/>
                    <w:lang w:eastAsia="es-MX"/>
                  </w:rPr>
                  <w:t xml:space="preserve"> </w:t>
                </w:r>
                <w:r w:rsidRPr="009E23C3">
                  <w:rPr>
                    <w:rFonts w:ascii="Candara" w:hAnsi="Candara"/>
                    <w:b/>
                    <w:noProof/>
                    <w:sz w:val="18"/>
                    <w:szCs w:val="18"/>
                    <w:lang w:eastAsia="es-MX"/>
                  </w:rPr>
                  <w:t xml:space="preserve">(Metodología para </w:t>
                </w:r>
                <w:r>
                  <w:rPr>
                    <w:rFonts w:ascii="Candara" w:hAnsi="Candara"/>
                    <w:b/>
                    <w:noProof/>
                    <w:sz w:val="18"/>
                    <w:szCs w:val="18"/>
                    <w:lang w:eastAsia="es-MX"/>
                  </w:rPr>
                  <w:t xml:space="preserve"> el análisis y </w:t>
                </w:r>
                <w:r w:rsidRPr="009E23C3">
                  <w:rPr>
                    <w:rFonts w:ascii="Candara" w:hAnsi="Candara"/>
                    <w:b/>
                    <w:noProof/>
                    <w:sz w:val="18"/>
                    <w:szCs w:val="18"/>
                    <w:lang w:eastAsia="es-MX"/>
                  </w:rPr>
                  <w:t>la aplicación de acciones de impacto en los procesos y el sistema de operación del área solicitante)</w:t>
                </w:r>
                <w:r>
                  <w:rPr>
                    <w:rFonts w:ascii="Candara" w:hAnsi="Candara"/>
                    <w:b/>
                    <w:noProof/>
                    <w:sz w:val="18"/>
                    <w:szCs w:val="18"/>
                    <w:lang w:eastAsia="es-MX"/>
                  </w:rPr>
                  <w:t>.</w:t>
                </w:r>
              </w:p>
            </w:tc>
          </w:tr>
          <w:tr w:rsidR="008039DE" w:rsidRPr="00984784" w:rsidTr="00AC11AF">
            <w:trPr>
              <w:trHeight w:val="60"/>
            </w:trPr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8039DE" w:rsidRPr="00984784" w:rsidRDefault="008039DE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</w:p>
            </w:tc>
            <w:tc>
              <w:tcPr>
                <w:tcW w:w="7667" w:type="dxa"/>
              </w:tcPr>
              <w:p w:rsidR="008039DE" w:rsidRPr="00D11E46" w:rsidRDefault="00157810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  <w: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pict>
                    <v:rect id="_x0000_s1119" style="position:absolute;margin-left:96.7pt;margin-top:2.85pt;width:9.15pt;height:10.5pt;z-index:251667456;mso-position-horizontal-relative:text;mso-position-vertical-relative:text"/>
                  </w:pict>
                </w:r>
                <w:r w:rsidR="008039DE" w:rsidRPr="00D11E46"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t xml:space="preserve">Acción de mejora   </w:t>
                </w:r>
                <w:r w:rsidR="008039DE"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t xml:space="preserve">          </w:t>
                </w:r>
                <w:r w:rsidR="008039DE" w:rsidRPr="00D11E46"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t xml:space="preserve">          </w:t>
                </w:r>
                <w:r w:rsidR="008039DE" w:rsidRPr="00D11E46">
                  <w:rPr>
                    <w:rFonts w:ascii="Candara" w:hAnsi="Candara"/>
                    <w:b/>
                    <w:noProof/>
                    <w:sz w:val="20"/>
                    <w:szCs w:val="20"/>
                    <w:lang w:eastAsia="es-MX"/>
                  </w:rPr>
                  <w:t>Proceso a mejorar:</w:t>
                </w:r>
                <w:r w:rsidR="008039DE" w:rsidRPr="00D11E46"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t xml:space="preserve">  </w:t>
                </w:r>
              </w:p>
              <w:p w:rsidR="008039DE" w:rsidRPr="00D11E46" w:rsidRDefault="00157810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  <w: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pict>
                    <v:rect id="_x0000_s1120" style="position:absolute;margin-left:96.7pt;margin-top:3.95pt;width:9.15pt;height:10.5pt;z-index:251668480"/>
                  </w:pict>
                </w:r>
                <w:r w:rsidR="008039DE" w:rsidRPr="00D11E46"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t xml:space="preserve">Acción correctiva             </w:t>
                </w:r>
              </w:p>
              <w:p w:rsidR="008039DE" w:rsidRPr="00D11E46" w:rsidRDefault="00157810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  <w: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pict>
                    <v:rect id="_x0000_s1121" style="position:absolute;margin-left:96.7pt;margin-top:4.3pt;width:9.15pt;height:10.5pt;z-index:251669504"/>
                  </w:pict>
                </w:r>
                <w:r w:rsidR="008039DE" w:rsidRPr="00D11E46"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t>Acción preventiva</w:t>
                </w:r>
              </w:p>
              <w:p w:rsidR="008039DE" w:rsidRPr="00984784" w:rsidRDefault="008039DE" w:rsidP="00AC11AF">
                <w:pPr>
                  <w:rPr>
                    <w:rFonts w:ascii="Candara" w:hAnsi="Candara"/>
                    <w:noProof/>
                    <w:sz w:val="24"/>
                    <w:szCs w:val="24"/>
                    <w:lang w:eastAsia="es-MX"/>
                  </w:rPr>
                </w:pPr>
              </w:p>
            </w:tc>
          </w:tr>
          <w:tr w:rsidR="008039DE" w:rsidRPr="00984784" w:rsidTr="00AC11AF">
            <w:trPr>
              <w:trHeight w:val="390"/>
            </w:trPr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8039DE" w:rsidRPr="00984784" w:rsidRDefault="008039DE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</w:p>
            </w:tc>
            <w:tc>
              <w:tcPr>
                <w:tcW w:w="7667" w:type="dxa"/>
              </w:tcPr>
              <w:p w:rsidR="008039DE" w:rsidRDefault="008039DE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  <w: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t>Áreas involucradas:</w:t>
                </w:r>
              </w:p>
              <w:p w:rsidR="008039DE" w:rsidRDefault="008039DE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</w:p>
              <w:p w:rsidR="008039DE" w:rsidRPr="00984784" w:rsidRDefault="008039DE" w:rsidP="00AC11AF">
                <w:pPr>
                  <w:rPr>
                    <w:rFonts w:ascii="Candara" w:hAnsi="Candara"/>
                    <w:noProof/>
                    <w:sz w:val="24"/>
                    <w:szCs w:val="24"/>
                    <w:lang w:eastAsia="es-MX"/>
                  </w:rPr>
                </w:pPr>
              </w:p>
            </w:tc>
          </w:tr>
          <w:tr w:rsidR="008039DE" w:rsidRPr="00984784" w:rsidTr="00AC11AF">
            <w:trPr>
              <w:trHeight w:val="390"/>
            </w:trPr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8039DE" w:rsidRPr="00984784" w:rsidRDefault="008039DE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</w:p>
            </w:tc>
            <w:tc>
              <w:tcPr>
                <w:tcW w:w="7667" w:type="dxa"/>
              </w:tcPr>
              <w:p w:rsidR="008039DE" w:rsidRDefault="00157810" w:rsidP="00AC11AF">
                <w:pPr>
                  <w:rPr>
                    <w:rFonts w:ascii="Candara" w:hAnsi="Candara"/>
                    <w:noProof/>
                    <w:sz w:val="18"/>
                    <w:szCs w:val="18"/>
                    <w:lang w:eastAsia="es-MX"/>
                  </w:rPr>
                </w:pPr>
                <w:r w:rsidRPr="00157810">
                  <w:rPr>
                    <w:rFonts w:ascii="Candara" w:hAnsi="Candara"/>
                    <w:b/>
                    <w:noProof/>
                    <w:sz w:val="18"/>
                    <w:szCs w:val="18"/>
                    <w:lang w:eastAsia="es-MX"/>
                  </w:rPr>
                  <w:pict>
                    <v:rect id="_x0000_s1123" style="position:absolute;margin-left:215.95pt;margin-top:4.3pt;width:9.15pt;height:10.5pt;z-index:251671552;mso-position-horizontal-relative:text;mso-position-vertical-relative:text"/>
                  </w:pict>
                </w:r>
                <w:r w:rsidRPr="00157810"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pict>
                    <v:rect id="_x0000_s1122" style="position:absolute;margin-left:159.1pt;margin-top:4.3pt;width:9.15pt;height:10.5pt;z-index:251670528;mso-position-horizontal-relative:text;mso-position-vertical-relative:text"/>
                  </w:pict>
                </w:r>
                <w:r w:rsidR="008039DE" w:rsidRPr="00D85B7E">
                  <w:rPr>
                    <w:rFonts w:ascii="Candara" w:hAnsi="Candara"/>
                    <w:b/>
                    <w:noProof/>
                    <w:sz w:val="18"/>
                    <w:szCs w:val="18"/>
                    <w:lang w:eastAsia="es-MX"/>
                  </w:rPr>
                  <w:t>DETECCIÓN DE NO CONFORMIDAD:</w:t>
                </w:r>
                <w:r w:rsidR="008039DE">
                  <w:rPr>
                    <w:rFonts w:ascii="Candara" w:hAnsi="Candara"/>
                    <w:b/>
                    <w:noProof/>
                    <w:sz w:val="18"/>
                    <w:szCs w:val="18"/>
                    <w:lang w:eastAsia="es-MX"/>
                  </w:rPr>
                  <w:t xml:space="preserve">  </w:t>
                </w:r>
                <w:r w:rsidR="008039DE">
                  <w:rPr>
                    <w:rFonts w:ascii="Candara" w:hAnsi="Candara"/>
                    <w:noProof/>
                    <w:sz w:val="18"/>
                    <w:szCs w:val="18"/>
                    <w:lang w:eastAsia="es-MX"/>
                  </w:rPr>
                  <w:t xml:space="preserve">Real          Potencial         </w:t>
                </w:r>
              </w:p>
              <w:p w:rsidR="008039DE" w:rsidRDefault="00157810" w:rsidP="00AC11AF">
                <w:pPr>
                  <w:rPr>
                    <w:rFonts w:ascii="Candara" w:hAnsi="Candara"/>
                    <w:noProof/>
                    <w:sz w:val="18"/>
                    <w:szCs w:val="18"/>
                    <w:lang w:eastAsia="es-MX"/>
                  </w:rPr>
                </w:pPr>
                <w:r w:rsidRPr="00157810">
                  <w:rPr>
                    <w:rFonts w:ascii="Candara" w:hAnsi="Candara"/>
                    <w:b/>
                    <w:noProof/>
                    <w:sz w:val="18"/>
                    <w:szCs w:val="18"/>
                    <w:lang w:eastAsia="es-MX"/>
                  </w:rPr>
                  <w:pict>
                    <v:rect id="_x0000_s1124" style="position:absolute;margin-left:87.55pt;margin-top:8.5pt;width:9.15pt;height:10.5pt;z-index:251672576"/>
                  </w:pict>
                </w:r>
                <w:r w:rsidR="008039DE" w:rsidRPr="00016BAD">
                  <w:rPr>
                    <w:rFonts w:ascii="Candara" w:hAnsi="Candara"/>
                    <w:noProof/>
                    <w:sz w:val="18"/>
                    <w:szCs w:val="18"/>
                    <w:lang w:eastAsia="es-MX"/>
                  </w:rPr>
                  <w:t>Motivo</w:t>
                </w:r>
                <w:r w:rsidR="008039DE">
                  <w:rPr>
                    <w:rFonts w:ascii="Candara" w:hAnsi="Candara"/>
                    <w:noProof/>
                    <w:sz w:val="18"/>
                    <w:szCs w:val="18"/>
                    <w:lang w:eastAsia="es-MX"/>
                  </w:rPr>
                  <w:t>:</w:t>
                </w:r>
              </w:p>
              <w:p w:rsidR="008039DE" w:rsidRDefault="008039DE" w:rsidP="00AC11AF">
                <w:pPr>
                  <w:rPr>
                    <w:rFonts w:ascii="Candara" w:hAnsi="Candara"/>
                    <w:noProof/>
                    <w:sz w:val="18"/>
                    <w:szCs w:val="18"/>
                    <w:lang w:eastAsia="es-MX"/>
                  </w:rPr>
                </w:pPr>
                <w:r>
                  <w:rPr>
                    <w:rFonts w:ascii="Candara" w:hAnsi="Candara"/>
                    <w:noProof/>
                    <w:sz w:val="18"/>
                    <w:szCs w:val="18"/>
                    <w:lang w:eastAsia="es-MX"/>
                  </w:rPr>
                  <w:t xml:space="preserve">Informes de Auditorías      </w:t>
                </w:r>
              </w:p>
              <w:p w:rsidR="008039DE" w:rsidRDefault="00157810" w:rsidP="00AC11AF">
                <w:pPr>
                  <w:rPr>
                    <w:rFonts w:ascii="Candara" w:hAnsi="Candara"/>
                    <w:noProof/>
                    <w:sz w:val="18"/>
                    <w:szCs w:val="18"/>
                    <w:lang w:eastAsia="es-MX"/>
                  </w:rPr>
                </w:pPr>
                <w:r w:rsidRPr="00157810">
                  <w:rPr>
                    <w:rFonts w:ascii="Candara" w:hAnsi="Candara"/>
                    <w:b/>
                    <w:noProof/>
                    <w:sz w:val="18"/>
                    <w:szCs w:val="18"/>
                    <w:lang w:eastAsia="es-MX"/>
                  </w:rPr>
                  <w:pict>
                    <v:rect id="_x0000_s1125" style="position:absolute;margin-left:91.45pt;margin-top:1pt;width:9.15pt;height:10.5pt;z-index:251673600"/>
                  </w:pict>
                </w:r>
                <w:r w:rsidR="008039DE">
                  <w:rPr>
                    <w:rFonts w:ascii="Candara" w:hAnsi="Candara"/>
                    <w:noProof/>
                    <w:sz w:val="18"/>
                    <w:szCs w:val="18"/>
                    <w:lang w:eastAsia="es-MX"/>
                  </w:rPr>
                  <w:t xml:space="preserve">Análisis de Información         </w:t>
                </w:r>
              </w:p>
              <w:p w:rsidR="008039DE" w:rsidRDefault="00157810" w:rsidP="00AC11AF">
                <w:pPr>
                  <w:rPr>
                    <w:rFonts w:ascii="Candara" w:hAnsi="Candara"/>
                    <w:noProof/>
                    <w:sz w:val="18"/>
                    <w:szCs w:val="18"/>
                    <w:lang w:eastAsia="es-MX"/>
                  </w:rPr>
                </w:pPr>
                <w:r w:rsidRPr="00157810">
                  <w:rPr>
                    <w:rFonts w:ascii="Candara" w:hAnsi="Candara"/>
                    <w:b/>
                    <w:noProof/>
                    <w:sz w:val="18"/>
                    <w:szCs w:val="18"/>
                    <w:lang w:eastAsia="es-MX"/>
                  </w:rPr>
                  <w:pict>
                    <v:rect id="_x0000_s1126" style="position:absolute;margin-left:21.7pt;margin-top:2pt;width:9.15pt;height:10.5pt;z-index:251674624"/>
                  </w:pict>
                </w:r>
                <w:r w:rsidR="008039DE">
                  <w:rPr>
                    <w:rFonts w:ascii="Candara" w:hAnsi="Candara"/>
                    <w:noProof/>
                    <w:sz w:val="18"/>
                    <w:szCs w:val="18"/>
                    <w:lang w:eastAsia="es-MX"/>
                  </w:rPr>
                  <w:t>Otro         Especificar: ______________________________________________________________</w:t>
                </w:r>
              </w:p>
              <w:p w:rsidR="008039DE" w:rsidRPr="00920D28" w:rsidRDefault="008039DE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</w:p>
            </w:tc>
          </w:tr>
          <w:tr w:rsidR="008039DE" w:rsidRPr="00984784" w:rsidTr="00AC11AF">
            <w:trPr>
              <w:trHeight w:val="60"/>
            </w:trPr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8039DE" w:rsidRPr="00984784" w:rsidRDefault="008039DE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</w:p>
            </w:tc>
            <w:tc>
              <w:tcPr>
                <w:tcW w:w="7667" w:type="dxa"/>
              </w:tcPr>
              <w:p w:rsidR="008039DE" w:rsidRPr="00984784" w:rsidRDefault="008039DE" w:rsidP="00AC11AF">
                <w:pPr>
                  <w:rPr>
                    <w:rFonts w:ascii="Candara" w:hAnsi="Candara"/>
                    <w:noProof/>
                    <w:sz w:val="24"/>
                    <w:szCs w:val="24"/>
                    <w:lang w:eastAsia="es-MX"/>
                  </w:rPr>
                </w:pPr>
                <w:r>
                  <w:rPr>
                    <w:rFonts w:ascii="Candara" w:hAnsi="Candara"/>
                    <w:b/>
                    <w:noProof/>
                    <w:sz w:val="16"/>
                    <w:szCs w:val="16"/>
                    <w:lang w:eastAsia="es-MX"/>
                  </w:rPr>
                  <w:t>PARA USO EXCLUSIVO DE LA SUBDIRECCIÓN DE PLANEACIÓN</w:t>
                </w:r>
              </w:p>
            </w:tc>
          </w:tr>
          <w:tr w:rsidR="008039DE" w:rsidRPr="00984784" w:rsidTr="00AC11AF">
            <w:trPr>
              <w:trHeight w:val="60"/>
            </w:trPr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8039DE" w:rsidRPr="00984784" w:rsidRDefault="008039DE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</w:p>
            </w:tc>
            <w:tc>
              <w:tcPr>
                <w:tcW w:w="7667" w:type="dxa"/>
              </w:tcPr>
              <w:p w:rsidR="008039DE" w:rsidRDefault="008039DE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  <w:r w:rsidRPr="00920D28"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t>Origen del problema</w:t>
                </w:r>
                <w: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t xml:space="preserve">: </w:t>
                </w:r>
              </w:p>
              <w:p w:rsidR="008039DE" w:rsidRDefault="008039DE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</w:p>
              <w:p w:rsidR="008039DE" w:rsidRPr="00984784" w:rsidRDefault="008039DE" w:rsidP="00AC11AF">
                <w:pPr>
                  <w:rPr>
                    <w:rFonts w:ascii="Candara" w:hAnsi="Candara"/>
                    <w:noProof/>
                    <w:sz w:val="24"/>
                    <w:szCs w:val="24"/>
                    <w:lang w:eastAsia="es-MX"/>
                  </w:rPr>
                </w:pPr>
              </w:p>
            </w:tc>
          </w:tr>
          <w:tr w:rsidR="008039DE" w:rsidRPr="00984784" w:rsidTr="00AC11AF">
            <w:trPr>
              <w:trHeight w:val="60"/>
            </w:trPr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8039DE" w:rsidRPr="00984784" w:rsidRDefault="008039DE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</w:p>
            </w:tc>
            <w:tc>
              <w:tcPr>
                <w:tcW w:w="7667" w:type="dxa"/>
              </w:tcPr>
              <w:p w:rsidR="008039DE" w:rsidRPr="003E67D5" w:rsidRDefault="008039DE" w:rsidP="00AC11AF">
                <w:pPr>
                  <w:rPr>
                    <w:rFonts w:ascii="Candara" w:hAnsi="Candara"/>
                    <w:b/>
                    <w:noProof/>
                    <w:sz w:val="16"/>
                    <w:szCs w:val="16"/>
                    <w:lang w:eastAsia="es-MX"/>
                  </w:rPr>
                </w:pPr>
                <w: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t>Oportunidad de mejora:</w:t>
                </w:r>
              </w:p>
              <w:p w:rsidR="008039DE" w:rsidRDefault="008039DE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</w:p>
              <w:p w:rsidR="008039DE" w:rsidRDefault="008039DE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</w:p>
              <w:p w:rsidR="008039DE" w:rsidRPr="00984784" w:rsidRDefault="008039DE" w:rsidP="00AC11AF">
                <w:pPr>
                  <w:rPr>
                    <w:rFonts w:ascii="Candara" w:hAnsi="Candara"/>
                    <w:noProof/>
                    <w:sz w:val="24"/>
                    <w:szCs w:val="24"/>
                    <w:lang w:eastAsia="es-MX"/>
                  </w:rPr>
                </w:pPr>
              </w:p>
            </w:tc>
          </w:tr>
          <w:tr w:rsidR="008039DE" w:rsidRPr="00984784" w:rsidTr="00AC11AF">
            <w:trPr>
              <w:trHeight w:val="60"/>
            </w:trPr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8039DE" w:rsidRPr="00984784" w:rsidRDefault="008039DE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</w:p>
            </w:tc>
            <w:tc>
              <w:tcPr>
                <w:tcW w:w="7667" w:type="dxa"/>
              </w:tcPr>
              <w:p w:rsidR="008039DE" w:rsidRDefault="008039DE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  <w:r w:rsidRPr="00100CED"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t>Plan de acción para solucionar el problema</w:t>
                </w:r>
                <w: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t xml:space="preserve">:      </w:t>
                </w:r>
              </w:p>
              <w:p w:rsidR="008039DE" w:rsidRDefault="008039DE" w:rsidP="00AC11AF">
                <w:pPr>
                  <w:rPr>
                    <w:rFonts w:ascii="Candara" w:hAnsi="Candara"/>
                    <w:noProof/>
                    <w:sz w:val="24"/>
                    <w:szCs w:val="24"/>
                    <w:lang w:eastAsia="es-MX"/>
                  </w:rPr>
                </w:pPr>
              </w:p>
              <w:p w:rsidR="008039DE" w:rsidRDefault="008039DE" w:rsidP="00AC11AF">
                <w:pPr>
                  <w:rPr>
                    <w:rFonts w:ascii="Candara" w:hAnsi="Candara"/>
                    <w:noProof/>
                    <w:sz w:val="24"/>
                    <w:szCs w:val="24"/>
                    <w:lang w:eastAsia="es-MX"/>
                  </w:rPr>
                </w:pPr>
              </w:p>
              <w:p w:rsidR="008039DE" w:rsidRPr="00984784" w:rsidRDefault="008039DE" w:rsidP="00AC11AF">
                <w:pPr>
                  <w:rPr>
                    <w:rFonts w:ascii="Candara" w:hAnsi="Candara"/>
                    <w:noProof/>
                    <w:sz w:val="24"/>
                    <w:szCs w:val="24"/>
                    <w:lang w:eastAsia="es-MX"/>
                  </w:rPr>
                </w:pPr>
              </w:p>
            </w:tc>
          </w:tr>
          <w:tr w:rsidR="008039DE" w:rsidRPr="00984784" w:rsidTr="00AC11AF">
            <w:trPr>
              <w:trHeight w:val="60"/>
            </w:trPr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8039DE" w:rsidRPr="00984784" w:rsidRDefault="008039DE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</w:p>
            </w:tc>
            <w:tc>
              <w:tcPr>
                <w:tcW w:w="7667" w:type="dxa"/>
              </w:tcPr>
              <w:p w:rsidR="008039DE" w:rsidRDefault="008039DE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  <w: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t>Persona (s) responsable del Plan de Acción:</w:t>
                </w:r>
              </w:p>
              <w:p w:rsidR="008039DE" w:rsidRDefault="008039DE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</w:p>
              <w:p w:rsidR="008039DE" w:rsidRPr="00D85B7E" w:rsidRDefault="008039DE" w:rsidP="00AC11AF">
                <w:pPr>
                  <w:rPr>
                    <w:rFonts w:ascii="Candara" w:hAnsi="Candara"/>
                    <w:b/>
                    <w:noProof/>
                    <w:sz w:val="18"/>
                    <w:szCs w:val="18"/>
                    <w:lang w:eastAsia="es-MX"/>
                  </w:rPr>
                </w:pPr>
              </w:p>
            </w:tc>
          </w:tr>
          <w:tr w:rsidR="008039DE" w:rsidRPr="00984784" w:rsidTr="00AC11AF">
            <w:trPr>
              <w:trHeight w:val="60"/>
            </w:trPr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8039DE" w:rsidRPr="00984784" w:rsidRDefault="008039DE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</w:p>
            </w:tc>
            <w:tc>
              <w:tcPr>
                <w:tcW w:w="7667" w:type="dxa"/>
              </w:tcPr>
              <w:p w:rsidR="008039DE" w:rsidRDefault="008039DE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  <w: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t>Fecha en la que se realizará el plan de acción:</w:t>
                </w:r>
              </w:p>
              <w:p w:rsidR="008039DE" w:rsidRPr="00984784" w:rsidRDefault="008039DE" w:rsidP="00AC11AF">
                <w:pPr>
                  <w:rPr>
                    <w:rFonts w:ascii="Candara" w:hAnsi="Candara"/>
                    <w:noProof/>
                    <w:sz w:val="24"/>
                    <w:szCs w:val="24"/>
                    <w:lang w:eastAsia="es-MX"/>
                  </w:rPr>
                </w:pPr>
              </w:p>
            </w:tc>
          </w:tr>
          <w:tr w:rsidR="008039DE" w:rsidRPr="00984784" w:rsidTr="00AC11AF">
            <w:trPr>
              <w:trHeight w:val="850"/>
            </w:trPr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8039DE" w:rsidRPr="00984784" w:rsidRDefault="008039DE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</w:p>
            </w:tc>
            <w:tc>
              <w:tcPr>
                <w:tcW w:w="7667" w:type="dxa"/>
              </w:tcPr>
              <w:p w:rsidR="008039DE" w:rsidRPr="00984784" w:rsidRDefault="008039DE" w:rsidP="00AC11AF">
                <w:pPr>
                  <w:rPr>
                    <w:rFonts w:ascii="Candara" w:hAnsi="Candara"/>
                    <w:noProof/>
                    <w:sz w:val="24"/>
                    <w:szCs w:val="24"/>
                    <w:lang w:eastAsia="es-MX"/>
                  </w:rPr>
                </w:pPr>
                <w: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t>Puntos importantes:</w:t>
                </w:r>
              </w:p>
            </w:tc>
          </w:tr>
        </w:tbl>
        <w:sdt>
          <w:sdtPr>
            <w:rPr>
              <w:rFonts w:asciiTheme="majorHAnsi" w:eastAsiaTheme="majorEastAsia" w:hAnsiTheme="majorHAnsi" w:cstheme="majorBidi"/>
              <w:sz w:val="72"/>
              <w:szCs w:val="72"/>
              <w:lang w:val="es-MX"/>
            </w:rPr>
            <w:id w:val="9534668"/>
            <w:docPartObj>
              <w:docPartGallery w:val="Cover Pages"/>
              <w:docPartUnique/>
            </w:docPartObj>
          </w:sdtPr>
          <w:sdtEndPr>
            <w:rPr>
              <w:rFonts w:ascii="Trebuchet MS" w:eastAsiaTheme="minorEastAsia" w:hAnsi="Trebuchet MS" w:cstheme="minorBidi"/>
              <w:b/>
              <w:sz w:val="22"/>
              <w:szCs w:val="22"/>
              <w:lang w:val="es-ES"/>
            </w:rPr>
          </w:sdtEndPr>
          <w:sdtContent>
            <w:p w:rsidR="00870984" w:rsidRPr="008039DE" w:rsidRDefault="00157810" w:rsidP="008852DB">
              <w:pPr>
                <w:pStyle w:val="Sinespaciado"/>
                <w:rPr>
                  <w:rFonts w:ascii="Trebuchet MS" w:hAnsi="Trebuchet MS"/>
                  <w:b/>
                </w:rPr>
              </w:pPr>
              <w:r w:rsidRPr="00157810">
                <w:rPr>
                  <w:rFonts w:eastAsiaTheme="majorEastAsia" w:cstheme="majorBidi"/>
                  <w:noProof/>
                </w:rPr>
                <w:pict>
                  <v:rect id="_x0000_s1140" style="position:absolute;margin-left:0;margin-top:0;width:7.15pt;height:883.2pt;z-index:251679744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    <w10:wrap anchorx="margin" anchory="page"/>
                  </v:rect>
                </w:pict>
              </w:r>
              <w:r w:rsidRPr="00157810">
                <w:rPr>
                  <w:rFonts w:eastAsiaTheme="majorEastAsia" w:cstheme="majorBidi"/>
                  <w:noProof/>
                </w:rPr>
                <w:pict>
                  <v:rect id="_x0000_s1139" style="position:absolute;margin-left:0;margin-top:0;width:7.15pt;height:883.2pt;z-index:251678720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    <w10:wrap anchorx="page" anchory="page"/>
                  </v:rect>
                </w:pict>
              </w:r>
              <w:r w:rsidRPr="00157810">
                <w:rPr>
                  <w:rFonts w:eastAsiaTheme="majorEastAsia" w:cstheme="majorBidi"/>
                  <w:noProof/>
                </w:rPr>
                <w:pict>
                  <v:rect id="_x0000_s1138" style="position:absolute;margin-left:0;margin-top:0;width:624.25pt;height:63pt;z-index:251677696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    <w10:wrap anchorx="page" anchory="margin"/>
                  </v:rect>
                </w:pict>
              </w:r>
            </w:p>
          </w:sdtContent>
        </w:sdt>
        <w:tbl>
          <w:tblPr>
            <w:tblStyle w:val="Tablaconcuadrcula"/>
            <w:tblW w:w="0" w:type="auto"/>
            <w:tblLook w:val="04A0"/>
          </w:tblPr>
          <w:tblGrid>
            <w:gridCol w:w="1387"/>
            <w:gridCol w:w="2555"/>
            <w:gridCol w:w="2556"/>
            <w:gridCol w:w="2556"/>
          </w:tblGrid>
          <w:tr w:rsidR="008852DB" w:rsidRPr="00984784" w:rsidTr="00AC11AF">
            <w:tc>
              <w:tcPr>
                <w:tcW w:w="1387" w:type="dxa"/>
                <w:vMerge w:val="restart"/>
              </w:tcPr>
              <w:p w:rsidR="008852DB" w:rsidRDefault="008852DB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  <w:r w:rsidRPr="00984784">
                  <w:rPr>
                    <w:rFonts w:ascii="Candara" w:hAnsi="Candara"/>
                    <w:b/>
                    <w:sz w:val="24"/>
                    <w:szCs w:val="24"/>
                  </w:rPr>
                  <w:t xml:space="preserve">      </w:t>
                </w:r>
                <w:r w:rsidRPr="00984784">
                  <w:rPr>
                    <w:rFonts w:ascii="Candara" w:hAnsi="Candara"/>
                    <w:b/>
                    <w:noProof/>
                    <w:sz w:val="24"/>
                    <w:szCs w:val="24"/>
                    <w:lang w:eastAsia="es-MX"/>
                  </w:rPr>
                  <w:drawing>
                    <wp:inline distT="0" distB="0" distL="0" distR="0">
                      <wp:extent cx="723900" cy="904875"/>
                      <wp:effectExtent l="19050" t="0" r="0" b="0"/>
                      <wp:docPr id="4" name="Imagen 1" descr="http://portal.cide.edu/comunicacion/logoCIDE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portal.cide.edu/comunicacion/logoCIDE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8287" cy="91035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8852DB" w:rsidRPr="00984784" w:rsidRDefault="008852DB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</w:p>
            </w:tc>
            <w:tc>
              <w:tcPr>
                <w:tcW w:w="7667" w:type="dxa"/>
                <w:gridSpan w:val="3"/>
              </w:tcPr>
              <w:p w:rsidR="008852DB" w:rsidRPr="00984784" w:rsidRDefault="008852DB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  <w:r w:rsidRPr="00984784">
                  <w:rPr>
                    <w:rFonts w:ascii="Candara" w:hAnsi="Candara"/>
                    <w:b/>
                    <w:sz w:val="24"/>
                    <w:szCs w:val="24"/>
                  </w:rPr>
                  <w:t xml:space="preserve">                   </w:t>
                </w:r>
                <w:r w:rsidRPr="00984784">
                  <w:rPr>
                    <w:rFonts w:ascii="Candara" w:hAnsi="Candara"/>
                    <w:b/>
                    <w:sz w:val="36"/>
                    <w:szCs w:val="36"/>
                  </w:rPr>
                  <w:t>Subdirección de Planeación</w:t>
                </w:r>
              </w:p>
            </w:tc>
          </w:tr>
          <w:tr w:rsidR="008852DB" w:rsidRPr="00984784" w:rsidTr="00AC11AF">
            <w:tc>
              <w:tcPr>
                <w:tcW w:w="1387" w:type="dxa"/>
                <w:vMerge/>
              </w:tcPr>
              <w:p w:rsidR="008852DB" w:rsidRPr="00984784" w:rsidRDefault="008852DB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</w:p>
            </w:tc>
            <w:tc>
              <w:tcPr>
                <w:tcW w:w="7667" w:type="dxa"/>
                <w:gridSpan w:val="3"/>
              </w:tcPr>
              <w:p w:rsidR="008852DB" w:rsidRPr="00984784" w:rsidRDefault="008852DB" w:rsidP="00AC11AF">
                <w:pPr>
                  <w:rPr>
                    <w:rFonts w:ascii="Candara" w:hAnsi="Candara"/>
                    <w:b/>
                  </w:rPr>
                </w:pPr>
              </w:p>
              <w:p w:rsidR="008852DB" w:rsidRPr="00984784" w:rsidRDefault="008852DB" w:rsidP="00AC11AF">
                <w:pPr>
                  <w:jc w:val="center"/>
                  <w:rPr>
                    <w:rFonts w:ascii="Candara" w:hAnsi="Candara"/>
                    <w:b/>
                  </w:rPr>
                </w:pPr>
                <w:r w:rsidRPr="00984784">
                  <w:rPr>
                    <w:rFonts w:ascii="Candara" w:hAnsi="Candara"/>
                    <w:b/>
                  </w:rPr>
                  <w:t>FORMATO DE INTEGRACIÓN DE INFORMACIÓN PARA CONSULTORÍA Y MEJORA CONTINUA</w:t>
                </w:r>
              </w:p>
            </w:tc>
          </w:tr>
          <w:tr w:rsidR="00BD0956" w:rsidRPr="00984784" w:rsidTr="00BD0956">
            <w:trPr>
              <w:trHeight w:val="414"/>
            </w:trPr>
            <w:tc>
              <w:tcPr>
                <w:tcW w:w="1387" w:type="dxa"/>
                <w:vMerge w:val="restart"/>
                <w:shd w:val="clear" w:color="auto" w:fill="548DD4" w:themeFill="text2" w:themeFillTint="99"/>
              </w:tcPr>
              <w:p w:rsidR="00BD0956" w:rsidRDefault="00BD0956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</w:p>
              <w:p w:rsidR="00BD0956" w:rsidRDefault="00BD0956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</w:p>
              <w:p w:rsidR="00BD0956" w:rsidRPr="00D36A71" w:rsidRDefault="00BD0956" w:rsidP="00AC11AF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</w:p>
            </w:tc>
            <w:tc>
              <w:tcPr>
                <w:tcW w:w="7667" w:type="dxa"/>
                <w:gridSpan w:val="3"/>
              </w:tcPr>
              <w:p w:rsidR="00BD0956" w:rsidRPr="00D36A71" w:rsidRDefault="00BD0956" w:rsidP="00AC11AF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  <w:r w:rsidRPr="00D36A71">
                  <w:rPr>
                    <w:rFonts w:ascii="Candara" w:hAnsi="Candara"/>
                    <w:b/>
                    <w:noProof/>
                    <w:sz w:val="20"/>
                    <w:szCs w:val="20"/>
                    <w:lang w:eastAsia="es-MX"/>
                  </w:rPr>
                  <w:t>PARA USO EXCLUSIVO DE LA SUBDIRECCIÓN DE PLANEACIÓN</w:t>
                </w:r>
              </w:p>
            </w:tc>
          </w:tr>
          <w:tr w:rsidR="00BD0956" w:rsidRPr="00984784" w:rsidTr="005B279E">
            <w:trPr>
              <w:trHeight w:val="120"/>
            </w:trPr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BD0956" w:rsidRPr="00D36A71" w:rsidRDefault="00BD0956" w:rsidP="00AC11AF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</w:p>
            </w:tc>
            <w:tc>
              <w:tcPr>
                <w:tcW w:w="7667" w:type="dxa"/>
                <w:gridSpan w:val="3"/>
              </w:tcPr>
              <w:p w:rsidR="00BD0956" w:rsidRPr="00BD0956" w:rsidRDefault="00BD0956" w:rsidP="00AC11AF">
                <w:pPr>
                  <w:rPr>
                    <w:rFonts w:ascii="Candara" w:hAnsi="Candara"/>
                    <w:b/>
                  </w:rPr>
                </w:pPr>
                <w:r w:rsidRPr="00BD0956">
                  <w:rPr>
                    <w:rFonts w:ascii="Candara" w:hAnsi="Candara"/>
                    <w:b/>
                  </w:rPr>
                  <w:t>SEGUIMIENTO</w:t>
                </w:r>
              </w:p>
            </w:tc>
          </w:tr>
          <w:tr w:rsidR="00BD0956" w:rsidRPr="00984784" w:rsidTr="00E442AD">
            <w:trPr>
              <w:trHeight w:val="60"/>
            </w:trPr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BD0956" w:rsidRPr="00EC06A3" w:rsidRDefault="00BD0956" w:rsidP="00AC11AF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</w:p>
            </w:tc>
            <w:tc>
              <w:tcPr>
                <w:tcW w:w="7667" w:type="dxa"/>
                <w:gridSpan w:val="3"/>
              </w:tcPr>
              <w:p w:rsidR="00BD0956" w:rsidRDefault="00BD0956" w:rsidP="00AC11AF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EC06A3">
                  <w:rPr>
                    <w:rFonts w:ascii="Candara" w:hAnsi="Candara"/>
                    <w:sz w:val="20"/>
                    <w:szCs w:val="20"/>
                  </w:rPr>
                  <w:t>Actividad de seguimiento:</w:t>
                </w:r>
              </w:p>
              <w:p w:rsidR="00BD0956" w:rsidRDefault="00BD0956" w:rsidP="00AC11AF">
                <w:pPr>
                  <w:rPr>
                    <w:rFonts w:ascii="Candara" w:hAnsi="Candara"/>
                    <w:sz w:val="20"/>
                    <w:szCs w:val="20"/>
                  </w:rPr>
                </w:pPr>
              </w:p>
              <w:p w:rsidR="00BD0956" w:rsidRDefault="00BD0956" w:rsidP="00AC11AF">
                <w:pPr>
                  <w:rPr>
                    <w:rFonts w:ascii="Candara" w:hAnsi="Candara"/>
                    <w:sz w:val="20"/>
                    <w:szCs w:val="20"/>
                  </w:rPr>
                </w:pPr>
              </w:p>
              <w:p w:rsidR="00BD0956" w:rsidRDefault="00BD0956" w:rsidP="00AC11AF">
                <w:pPr>
                  <w:rPr>
                    <w:rFonts w:ascii="Candara" w:hAnsi="Candara"/>
                    <w:sz w:val="20"/>
                    <w:szCs w:val="20"/>
                  </w:rPr>
                </w:pPr>
              </w:p>
              <w:p w:rsidR="00BD0956" w:rsidRDefault="00BD0956" w:rsidP="00AC11AF">
                <w:pPr>
                  <w:rPr>
                    <w:rFonts w:ascii="Candara" w:hAnsi="Candara"/>
                    <w:sz w:val="20"/>
                    <w:szCs w:val="20"/>
                  </w:rPr>
                </w:pPr>
              </w:p>
              <w:p w:rsidR="00BD0956" w:rsidRDefault="00BD0956" w:rsidP="00AC11AF">
                <w:pPr>
                  <w:rPr>
                    <w:rFonts w:ascii="Candara" w:hAnsi="Candara"/>
                    <w:sz w:val="20"/>
                    <w:szCs w:val="20"/>
                  </w:rPr>
                </w:pPr>
              </w:p>
              <w:p w:rsidR="00BD0956" w:rsidRDefault="00BD0956" w:rsidP="00AC11AF">
                <w:pPr>
                  <w:rPr>
                    <w:rFonts w:ascii="Candara" w:hAnsi="Candara"/>
                    <w:sz w:val="20"/>
                    <w:szCs w:val="20"/>
                  </w:rPr>
                </w:pPr>
              </w:p>
              <w:p w:rsidR="00BD0956" w:rsidRPr="00EC06A3" w:rsidRDefault="00BD0956" w:rsidP="00AC11AF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</w:p>
            </w:tc>
          </w:tr>
          <w:tr w:rsidR="00BD0956" w:rsidRPr="00984784" w:rsidTr="00BD0956">
            <w:trPr>
              <w:trHeight w:val="2423"/>
            </w:trPr>
            <w:tc>
              <w:tcPr>
                <w:tcW w:w="1387" w:type="dxa"/>
                <w:vMerge/>
                <w:tcBorders>
                  <w:bottom w:val="single" w:sz="4" w:space="0" w:color="auto"/>
                </w:tcBorders>
                <w:shd w:val="clear" w:color="auto" w:fill="548DD4" w:themeFill="text2" w:themeFillTint="99"/>
              </w:tcPr>
              <w:p w:rsidR="00BD0956" w:rsidRPr="00EC06A3" w:rsidRDefault="00BD0956" w:rsidP="00AC11AF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</w:p>
            </w:tc>
            <w:tc>
              <w:tcPr>
                <w:tcW w:w="7667" w:type="dxa"/>
                <w:gridSpan w:val="3"/>
              </w:tcPr>
              <w:p w:rsidR="00BD0956" w:rsidRDefault="00BD0956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  <w:r w:rsidRPr="00EC06A3"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t>Objetivo de mejora:</w:t>
                </w:r>
              </w:p>
              <w:p w:rsidR="00BD0956" w:rsidRDefault="00BD0956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</w:p>
              <w:p w:rsidR="00BD0956" w:rsidRDefault="00BD0956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</w:p>
              <w:p w:rsidR="00BD0956" w:rsidRDefault="00BD0956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</w:p>
              <w:p w:rsidR="00BD0956" w:rsidRPr="00EC06A3" w:rsidRDefault="00BD0956" w:rsidP="00AC11AF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</w:p>
            </w:tc>
          </w:tr>
          <w:tr w:rsidR="00BD0956" w:rsidRPr="00984784" w:rsidTr="007935FA">
            <w:trPr>
              <w:trHeight w:val="60"/>
            </w:trPr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BD0956" w:rsidRPr="00EC06A3" w:rsidRDefault="00BD0956" w:rsidP="00AC11AF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</w:p>
            </w:tc>
            <w:tc>
              <w:tcPr>
                <w:tcW w:w="7667" w:type="dxa"/>
                <w:gridSpan w:val="3"/>
              </w:tcPr>
              <w:p w:rsidR="00BD0956" w:rsidRDefault="00BD0956" w:rsidP="00C959D0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EC06A3">
                  <w:rPr>
                    <w:rFonts w:ascii="Candara" w:hAnsi="Candara"/>
                    <w:sz w:val="20"/>
                    <w:szCs w:val="20"/>
                  </w:rPr>
                  <w:t xml:space="preserve">Fecha de </w:t>
                </w:r>
                <w:r>
                  <w:rPr>
                    <w:rFonts w:ascii="Candara" w:hAnsi="Candara"/>
                    <w:sz w:val="20"/>
                    <w:szCs w:val="20"/>
                  </w:rPr>
                  <w:t>inicio</w:t>
                </w:r>
                <w:r w:rsidRPr="00EC06A3">
                  <w:rPr>
                    <w:rFonts w:ascii="Candara" w:hAnsi="Candara"/>
                    <w:sz w:val="20"/>
                    <w:szCs w:val="20"/>
                  </w:rPr>
                  <w:t>:</w:t>
                </w:r>
                <w:r>
                  <w:rPr>
                    <w:rFonts w:ascii="Candara" w:hAnsi="Candara"/>
                    <w:sz w:val="20"/>
                    <w:szCs w:val="20"/>
                  </w:rPr>
                  <w:t xml:space="preserve">                                                                        </w:t>
                </w:r>
              </w:p>
              <w:p w:rsidR="00BD0956" w:rsidRPr="00C959D0" w:rsidRDefault="00BD0956" w:rsidP="00BD0956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  <w: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t>Fecha término:</w:t>
                </w:r>
              </w:p>
            </w:tc>
          </w:tr>
          <w:tr w:rsidR="00BD0956" w:rsidRPr="00984784" w:rsidTr="006E4122">
            <w:trPr>
              <w:trHeight w:val="120"/>
            </w:trPr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BD0956" w:rsidRPr="00EC06A3" w:rsidRDefault="00BD0956" w:rsidP="00AC11AF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</w:p>
            </w:tc>
            <w:tc>
              <w:tcPr>
                <w:tcW w:w="7667" w:type="dxa"/>
                <w:gridSpan w:val="3"/>
              </w:tcPr>
              <w:p w:rsidR="00BD0956" w:rsidRDefault="00BD0956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</w:p>
              <w:p w:rsidR="00BD0956" w:rsidRPr="00EC06A3" w:rsidRDefault="00BD0956" w:rsidP="00C959D0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</w:p>
            </w:tc>
          </w:tr>
          <w:tr w:rsidR="00BD0956" w:rsidRPr="00984784" w:rsidTr="00ED155C">
            <w:trPr>
              <w:trHeight w:val="742"/>
            </w:trPr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BD0956" w:rsidRPr="00EC06A3" w:rsidRDefault="00BD0956" w:rsidP="00AC11AF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</w:p>
            </w:tc>
            <w:tc>
              <w:tcPr>
                <w:tcW w:w="7667" w:type="dxa"/>
                <w:gridSpan w:val="3"/>
              </w:tcPr>
              <w:p w:rsidR="00BD0956" w:rsidRPr="00EC06A3" w:rsidRDefault="00BD0956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  <w:r w:rsidRPr="00EC06A3">
                  <w:rPr>
                    <w:rFonts w:ascii="Candara" w:hAnsi="Candara"/>
                    <w:sz w:val="20"/>
                    <w:szCs w:val="20"/>
                  </w:rPr>
                  <w:t xml:space="preserve">Responsable de </w:t>
                </w:r>
                <w:r>
                  <w:rPr>
                    <w:rFonts w:ascii="Candara" w:hAnsi="Candara"/>
                    <w:sz w:val="20"/>
                    <w:szCs w:val="20"/>
                  </w:rPr>
                  <w:t>seguimiento</w:t>
                </w:r>
                <w:r w:rsidRPr="00EC06A3">
                  <w:rPr>
                    <w:rFonts w:ascii="Candara" w:hAnsi="Candara"/>
                    <w:sz w:val="20"/>
                    <w:szCs w:val="20"/>
                  </w:rPr>
                  <w:t>:</w:t>
                </w:r>
              </w:p>
              <w:p w:rsidR="00BD0956" w:rsidRDefault="00BD0956" w:rsidP="00AC11AF">
                <w:pPr>
                  <w:rPr>
                    <w:rFonts w:ascii="Candara" w:hAnsi="Candara"/>
                    <w:sz w:val="20"/>
                    <w:szCs w:val="20"/>
                  </w:rPr>
                </w:pPr>
              </w:p>
              <w:p w:rsidR="00BD0956" w:rsidRDefault="00BD0956" w:rsidP="00AC11AF">
                <w:pPr>
                  <w:rPr>
                    <w:rFonts w:ascii="Candara" w:hAnsi="Candara"/>
                    <w:sz w:val="20"/>
                    <w:szCs w:val="20"/>
                  </w:rPr>
                </w:pPr>
                <w:r w:rsidRPr="00EC06A3">
                  <w:rPr>
                    <w:rFonts w:ascii="Candara" w:hAnsi="Candara"/>
                    <w:sz w:val="20"/>
                    <w:szCs w:val="20"/>
                  </w:rPr>
                  <w:t>Firma:</w:t>
                </w:r>
              </w:p>
              <w:p w:rsidR="00BD0956" w:rsidRPr="00EC06A3" w:rsidRDefault="00BD0956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</w:p>
            </w:tc>
          </w:tr>
          <w:tr w:rsidR="00BD0956" w:rsidRPr="00984784" w:rsidTr="00C959D0">
            <w:trPr>
              <w:trHeight w:val="1201"/>
            </w:trPr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BD0956" w:rsidRPr="00EC06A3" w:rsidRDefault="00BD0956" w:rsidP="00AC11AF">
                <w:pPr>
                  <w:rPr>
                    <w:rFonts w:ascii="Candara" w:hAnsi="Candara"/>
                    <w:b/>
                    <w:sz w:val="20"/>
                    <w:szCs w:val="20"/>
                  </w:rPr>
                </w:pPr>
              </w:p>
            </w:tc>
            <w:tc>
              <w:tcPr>
                <w:tcW w:w="7667" w:type="dxa"/>
                <w:gridSpan w:val="3"/>
              </w:tcPr>
              <w:p w:rsidR="00BD0956" w:rsidRPr="00EC06A3" w:rsidRDefault="00BD0956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  <w:r w:rsidRPr="00EC06A3"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  <w:t>Observaciones:</w:t>
                </w:r>
              </w:p>
            </w:tc>
          </w:tr>
          <w:tr w:rsidR="00BD0956" w:rsidRPr="00984784" w:rsidTr="00D66950">
            <w:trPr>
              <w:trHeight w:val="127"/>
            </w:trPr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BD0956" w:rsidRPr="00984784" w:rsidRDefault="00BD0956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</w:p>
            </w:tc>
            <w:tc>
              <w:tcPr>
                <w:tcW w:w="2555" w:type="dxa"/>
              </w:tcPr>
              <w:p w:rsidR="00BD0956" w:rsidRPr="00D85B7E" w:rsidRDefault="00BD0956" w:rsidP="00AC11AF">
                <w:pPr>
                  <w:rPr>
                    <w:rFonts w:ascii="Candara" w:hAnsi="Candara"/>
                    <w:b/>
                    <w:noProof/>
                    <w:sz w:val="18"/>
                    <w:szCs w:val="18"/>
                    <w:lang w:eastAsia="es-MX"/>
                  </w:rPr>
                </w:pPr>
              </w:p>
            </w:tc>
            <w:tc>
              <w:tcPr>
                <w:tcW w:w="2556" w:type="dxa"/>
              </w:tcPr>
              <w:p w:rsidR="00BD0956" w:rsidRPr="00D85B7E" w:rsidRDefault="00BD0956" w:rsidP="00AC11AF">
                <w:pPr>
                  <w:rPr>
                    <w:rFonts w:ascii="Candara" w:hAnsi="Candara"/>
                    <w:b/>
                    <w:noProof/>
                    <w:sz w:val="18"/>
                    <w:szCs w:val="18"/>
                    <w:lang w:eastAsia="es-MX"/>
                  </w:rPr>
                </w:pPr>
              </w:p>
            </w:tc>
            <w:tc>
              <w:tcPr>
                <w:tcW w:w="2556" w:type="dxa"/>
              </w:tcPr>
              <w:p w:rsidR="00BD0956" w:rsidRPr="00D85B7E" w:rsidRDefault="00BD0956" w:rsidP="00AC11AF">
                <w:pPr>
                  <w:rPr>
                    <w:rFonts w:ascii="Candara" w:hAnsi="Candara"/>
                    <w:b/>
                    <w:noProof/>
                    <w:sz w:val="18"/>
                    <w:szCs w:val="18"/>
                    <w:lang w:eastAsia="es-MX"/>
                  </w:rPr>
                </w:pPr>
              </w:p>
            </w:tc>
          </w:tr>
          <w:tr w:rsidR="00BD0956" w:rsidRPr="00984784" w:rsidTr="00FB5FC4">
            <w:trPr>
              <w:trHeight w:val="1710"/>
            </w:trPr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BD0956" w:rsidRPr="00984784" w:rsidRDefault="00BD0956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</w:p>
            </w:tc>
            <w:tc>
              <w:tcPr>
                <w:tcW w:w="7667" w:type="dxa"/>
                <w:gridSpan w:val="3"/>
              </w:tcPr>
              <w:p w:rsidR="00BD0956" w:rsidRDefault="00BD0956" w:rsidP="00AC11AF">
                <w:pPr>
                  <w:rPr>
                    <w:rFonts w:ascii="Candara" w:hAnsi="Candara"/>
                    <w:b/>
                    <w:noProof/>
                    <w:sz w:val="24"/>
                    <w:szCs w:val="24"/>
                    <w:lang w:eastAsia="es-MX"/>
                  </w:rPr>
                </w:pPr>
              </w:p>
              <w:p w:rsidR="00BD0956" w:rsidRDefault="00BD0956" w:rsidP="00AC11AF">
                <w:pPr>
                  <w:rPr>
                    <w:rFonts w:ascii="Candara" w:hAnsi="Candara"/>
                    <w:b/>
                    <w:noProof/>
                    <w:sz w:val="24"/>
                    <w:szCs w:val="24"/>
                    <w:lang w:eastAsia="es-MX"/>
                  </w:rPr>
                </w:pPr>
              </w:p>
              <w:p w:rsidR="00BD0956" w:rsidRDefault="00BD0956" w:rsidP="00AC11AF">
                <w:pPr>
                  <w:rPr>
                    <w:rFonts w:ascii="Candara" w:hAnsi="Candara"/>
                    <w:b/>
                    <w:noProof/>
                    <w:sz w:val="24"/>
                    <w:szCs w:val="24"/>
                    <w:lang w:eastAsia="es-MX"/>
                  </w:rPr>
                </w:pPr>
                <w:r>
                  <w:rPr>
                    <w:rFonts w:ascii="Candara" w:hAnsi="Candara"/>
                    <w:b/>
                    <w:noProof/>
                    <w:sz w:val="24"/>
                    <w:szCs w:val="24"/>
                    <w:lang w:eastAsia="es-MX"/>
                  </w:rPr>
                  <w:t xml:space="preserve">                                           _________________________</w:t>
                </w:r>
              </w:p>
              <w:p w:rsidR="00BD0956" w:rsidRDefault="00BD0956" w:rsidP="00AC11AF">
                <w:pPr>
                  <w:rPr>
                    <w:rFonts w:ascii="Candara" w:hAnsi="Candara"/>
                    <w:b/>
                    <w:noProof/>
                    <w:sz w:val="24"/>
                    <w:szCs w:val="24"/>
                    <w:lang w:eastAsia="es-MX"/>
                  </w:rPr>
                </w:pPr>
                <w:r>
                  <w:rPr>
                    <w:rFonts w:ascii="Candara" w:hAnsi="Candara"/>
                    <w:b/>
                    <w:noProof/>
                    <w:sz w:val="24"/>
                    <w:szCs w:val="24"/>
                    <w:lang w:eastAsia="es-MX"/>
                  </w:rPr>
                  <w:t xml:space="preserve">                                            </w:t>
                </w:r>
                <w:r w:rsidRPr="00007C03">
                  <w:rPr>
                    <w:rFonts w:ascii="Candara" w:hAnsi="Candara"/>
                    <w:b/>
                    <w:noProof/>
                    <w:sz w:val="24"/>
                    <w:szCs w:val="24"/>
                    <w:lang w:eastAsia="es-MX"/>
                  </w:rPr>
                  <w:t>Subdirección de Planeación</w:t>
                </w:r>
              </w:p>
              <w:p w:rsidR="00BD0956" w:rsidRPr="00007C03" w:rsidRDefault="00BD0956" w:rsidP="003E03BE">
                <w:pPr>
                  <w:rPr>
                    <w:rFonts w:ascii="Candara" w:hAnsi="Candara"/>
                    <w:b/>
                    <w:noProof/>
                    <w:sz w:val="24"/>
                    <w:szCs w:val="24"/>
                    <w:lang w:eastAsia="es-MX"/>
                  </w:rPr>
                </w:pPr>
                <w:r>
                  <w:rPr>
                    <w:rFonts w:ascii="Candara" w:hAnsi="Candara"/>
                    <w:b/>
                    <w:noProof/>
                    <w:sz w:val="24"/>
                    <w:szCs w:val="24"/>
                    <w:lang w:eastAsia="es-MX"/>
                  </w:rPr>
                  <w:t xml:space="preserve">                                                          </w:t>
                </w:r>
              </w:p>
            </w:tc>
          </w:tr>
          <w:tr w:rsidR="00BD0956" w:rsidRPr="00984784" w:rsidTr="00D36A71">
            <w:trPr>
              <w:trHeight w:val="310"/>
            </w:trPr>
            <w:tc>
              <w:tcPr>
                <w:tcW w:w="1387" w:type="dxa"/>
                <w:vMerge/>
                <w:shd w:val="clear" w:color="auto" w:fill="548DD4" w:themeFill="text2" w:themeFillTint="99"/>
              </w:tcPr>
              <w:p w:rsidR="00BD0956" w:rsidRPr="00984784" w:rsidRDefault="00BD0956" w:rsidP="00AC11AF">
                <w:pPr>
                  <w:rPr>
                    <w:rFonts w:ascii="Candara" w:hAnsi="Candara"/>
                    <w:b/>
                    <w:sz w:val="24"/>
                    <w:szCs w:val="24"/>
                  </w:rPr>
                </w:pPr>
              </w:p>
            </w:tc>
            <w:tc>
              <w:tcPr>
                <w:tcW w:w="2555" w:type="dxa"/>
              </w:tcPr>
              <w:p w:rsidR="00BD0956" w:rsidRDefault="00BD0956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</w:p>
            </w:tc>
            <w:tc>
              <w:tcPr>
                <w:tcW w:w="2556" w:type="dxa"/>
              </w:tcPr>
              <w:p w:rsidR="00BD0956" w:rsidRDefault="00BD0956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</w:p>
            </w:tc>
            <w:tc>
              <w:tcPr>
                <w:tcW w:w="2556" w:type="dxa"/>
              </w:tcPr>
              <w:p w:rsidR="00BD0956" w:rsidRDefault="00BD0956" w:rsidP="00AC11AF">
                <w:pPr>
                  <w:rPr>
                    <w:rFonts w:ascii="Candara" w:hAnsi="Candara"/>
                    <w:noProof/>
                    <w:sz w:val="20"/>
                    <w:szCs w:val="20"/>
                    <w:lang w:eastAsia="es-MX"/>
                  </w:rPr>
                </w:pPr>
              </w:p>
            </w:tc>
          </w:tr>
        </w:tbl>
        <w:p w:rsidR="00DE0544" w:rsidRPr="00042BB6" w:rsidRDefault="00157810" w:rsidP="008039DE">
          <w:pPr>
            <w:rPr>
              <w:rFonts w:ascii="Trebuchet MS" w:hAnsi="Trebuchet MS"/>
              <w:b/>
            </w:rPr>
          </w:pPr>
        </w:p>
      </w:sdtContent>
    </w:sdt>
    <w:sectPr w:rsidR="00DE0544" w:rsidRPr="00042BB6" w:rsidSect="00400F2A"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9"/>
      </v:shape>
    </w:pict>
  </w:numPicBullet>
  <w:abstractNum w:abstractNumId="0">
    <w:nsid w:val="01ED0E2B"/>
    <w:multiLevelType w:val="hybridMultilevel"/>
    <w:tmpl w:val="586EFA00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047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286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689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C0E2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8DB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083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8C2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02F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F0BEF"/>
    <w:multiLevelType w:val="hybridMultilevel"/>
    <w:tmpl w:val="E3FCCA82"/>
    <w:lvl w:ilvl="0" w:tplc="6F9C1AC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048BE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F6CD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602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C244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5217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851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ECFB6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16158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16AB5"/>
    <w:multiLevelType w:val="hybridMultilevel"/>
    <w:tmpl w:val="E4E23758"/>
    <w:lvl w:ilvl="0" w:tplc="8C7A9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EC933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877A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002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EE5B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9A899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614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20DF7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D68EC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104F79"/>
    <w:multiLevelType w:val="hybridMultilevel"/>
    <w:tmpl w:val="26025D56"/>
    <w:lvl w:ilvl="0" w:tplc="8E92EC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80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606B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06FC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7AA3C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4AA4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A6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308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02CC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67C4A93"/>
    <w:multiLevelType w:val="hybridMultilevel"/>
    <w:tmpl w:val="3D80AA24"/>
    <w:lvl w:ilvl="0" w:tplc="9C1C61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92047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1286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E689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C0E2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8DB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083D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58C2D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D02F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61B7"/>
    <w:rsid w:val="0000365F"/>
    <w:rsid w:val="00007C03"/>
    <w:rsid w:val="00016BAD"/>
    <w:rsid w:val="00042BB6"/>
    <w:rsid w:val="00100CED"/>
    <w:rsid w:val="00157810"/>
    <w:rsid w:val="001D3293"/>
    <w:rsid w:val="002061B7"/>
    <w:rsid w:val="002439BF"/>
    <w:rsid w:val="00265F0F"/>
    <w:rsid w:val="003511D2"/>
    <w:rsid w:val="003E03BE"/>
    <w:rsid w:val="003E67D5"/>
    <w:rsid w:val="00400F2A"/>
    <w:rsid w:val="00445E8F"/>
    <w:rsid w:val="004F7471"/>
    <w:rsid w:val="005A13E8"/>
    <w:rsid w:val="005E3AED"/>
    <w:rsid w:val="006D42C0"/>
    <w:rsid w:val="006F1170"/>
    <w:rsid w:val="007056F7"/>
    <w:rsid w:val="007B2BFE"/>
    <w:rsid w:val="008039DE"/>
    <w:rsid w:val="00860AA3"/>
    <w:rsid w:val="00870984"/>
    <w:rsid w:val="008852DB"/>
    <w:rsid w:val="008C2478"/>
    <w:rsid w:val="008D79FA"/>
    <w:rsid w:val="00920D28"/>
    <w:rsid w:val="00927C53"/>
    <w:rsid w:val="0095269C"/>
    <w:rsid w:val="00984784"/>
    <w:rsid w:val="009A7A8A"/>
    <w:rsid w:val="009B5740"/>
    <w:rsid w:val="009E23C3"/>
    <w:rsid w:val="00A14653"/>
    <w:rsid w:val="00AE1390"/>
    <w:rsid w:val="00AE2DEE"/>
    <w:rsid w:val="00BB3CE3"/>
    <w:rsid w:val="00BD0956"/>
    <w:rsid w:val="00C34BB7"/>
    <w:rsid w:val="00C959D0"/>
    <w:rsid w:val="00D11BD7"/>
    <w:rsid w:val="00D11E46"/>
    <w:rsid w:val="00D36A71"/>
    <w:rsid w:val="00D82838"/>
    <w:rsid w:val="00D85B7E"/>
    <w:rsid w:val="00D94DD8"/>
    <w:rsid w:val="00DE0544"/>
    <w:rsid w:val="00EA2B16"/>
    <w:rsid w:val="00EC06A3"/>
    <w:rsid w:val="00ED5F6F"/>
    <w:rsid w:val="00F658A7"/>
    <w:rsid w:val="00F8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D4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42C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03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400F2A"/>
    <w:pPr>
      <w:spacing w:after="0" w:line="240" w:lineRule="auto"/>
    </w:pPr>
    <w:rPr>
      <w:rFonts w:eastAsiaTheme="minorEastAsia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00F2A"/>
    <w:rPr>
      <w:rFonts w:eastAsiaTheme="minorEastAsia"/>
      <w:lang w:val="es-ES"/>
    </w:rPr>
  </w:style>
  <w:style w:type="paragraph" w:styleId="NormalWeb">
    <w:name w:val="Normal (Web)"/>
    <w:basedOn w:val="Normal"/>
    <w:uiPriority w:val="99"/>
    <w:semiHidden/>
    <w:unhideWhenUsed/>
    <w:rsid w:val="00D94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CIDE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unomecide04</dc:creator>
  <cp:keywords/>
  <dc:description/>
  <cp:lastModifiedBy>unomecide04</cp:lastModifiedBy>
  <cp:revision>24</cp:revision>
  <cp:lastPrinted>2012-02-15T23:30:00Z</cp:lastPrinted>
  <dcterms:created xsi:type="dcterms:W3CDTF">2012-02-02T17:14:00Z</dcterms:created>
  <dcterms:modified xsi:type="dcterms:W3CDTF">2012-05-03T18:54:00Z</dcterms:modified>
</cp:coreProperties>
</file>